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B65_2026_01_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Vergabe von Unterhalts-, Grund- und Glasreinigungsarbeiten für die Stadtverwaltung Schorndorf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Gegenstand der vorliegenden Ausschreibung ist die Vergabe der Unterhalts-, Grund- und Glasreinigungsarbeiten für diverse Objekte der Stadtverwaltung Schorndorf.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